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4934" w14:textId="2D302935" w:rsidR="00361D84" w:rsidRDefault="003636A9">
      <w:r>
        <w:rPr>
          <w:rFonts w:ascii="Helvetica Neue" w:hAnsi="Helvetica Neue"/>
          <w:sz w:val="22"/>
          <w:szCs w:val="22"/>
        </w:rPr>
        <w:t>Part 1.</w:t>
      </w:r>
      <w:r>
        <w:rPr>
          <w:rFonts w:ascii="Helvetica Neue" w:hAnsi="Helvetica Neue"/>
          <w:sz w:val="22"/>
          <w:szCs w:val="22"/>
        </w:rPr>
        <w:tab/>
        <w:t>d</w:t>
      </w:r>
      <w:r w:rsidR="00C21FC1">
        <w:rPr>
          <w:rFonts w:ascii="Helvetica Neue" w:hAnsi="Helvetica Neue"/>
          <w:sz w:val="22"/>
          <w:szCs w:val="22"/>
        </w:rPr>
        <w:t>isguise</w:t>
      </w:r>
      <w:bookmarkStart w:id="0" w:name="_GoBack"/>
      <w:bookmarkEnd w:id="0"/>
      <w:r>
        <w:rPr>
          <w:rFonts w:ascii="Helvetica Neue" w:hAnsi="Helvetica Neue"/>
          <w:sz w:val="22"/>
          <w:szCs w:val="22"/>
        </w:rPr>
        <w:t xml:space="preserve"> 4x4pro Server </w:t>
      </w:r>
    </w:p>
    <w:p w14:paraId="6C095197" w14:textId="77777777" w:rsidR="00361D84" w:rsidRDefault="003636A9">
      <w:r>
        <w:rPr>
          <w:rFonts w:ascii="Helvetica Neue" w:hAnsi="Helvetica Neue"/>
          <w:sz w:val="22"/>
          <w:szCs w:val="22"/>
        </w:rPr>
        <w:t>1.01</w:t>
      </w:r>
      <w:r>
        <w:rPr>
          <w:rFonts w:ascii="Helvetica Neue" w:hAnsi="Helvetica Neue"/>
          <w:sz w:val="22"/>
          <w:szCs w:val="22"/>
        </w:rPr>
        <w:tab/>
        <w:t>Control Hardware</w:t>
      </w:r>
    </w:p>
    <w:p w14:paraId="3C8BF7E1" w14:textId="77777777" w:rsidR="00361D84" w:rsidRDefault="003636A9">
      <w:r>
        <w:rPr>
          <w:rFonts w:ascii="Helvetica Neue" w:hAnsi="Helvetica Neue"/>
          <w:sz w:val="22"/>
          <w:szCs w:val="22"/>
        </w:rPr>
        <w:t>A.</w:t>
      </w:r>
      <w:r>
        <w:rPr>
          <w:rFonts w:ascii="Helvetica Neue" w:hAnsi="Helvetica Neue"/>
          <w:sz w:val="22"/>
          <w:szCs w:val="22"/>
        </w:rPr>
        <w:tab/>
        <w:t>General</w:t>
      </w:r>
    </w:p>
    <w:p w14:paraId="60B14D7A"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 xml:space="preserve">The product should be a purpose built server system designed for control of video, lighting and other related systems in an architectural or entertainment application. A personal computer running </w:t>
      </w:r>
      <w:r>
        <w:rPr>
          <w:rFonts w:ascii="Helvetica Neue" w:hAnsi="Helvetica Neue"/>
          <w:sz w:val="22"/>
          <w:szCs w:val="22"/>
        </w:rPr>
        <w:t>emulation software shall not be acceptable.</w:t>
      </w:r>
    </w:p>
    <w:p w14:paraId="0CF619E4"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 xml:space="preserve">The server shall store show data in non-volatile solid-state memory. This memory shall be removable for purposes of backup or disaster-recovery. This storage shall be a RAID 0 Configuration. </w:t>
      </w:r>
    </w:p>
    <w:p w14:paraId="584BE7C4"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operating softwa</w:t>
      </w:r>
      <w:r>
        <w:rPr>
          <w:rFonts w:ascii="Helvetica Neue" w:hAnsi="Helvetica Neue"/>
          <w:sz w:val="22"/>
          <w:szCs w:val="22"/>
        </w:rPr>
        <w:t xml:space="preserve">re of the server shall be stored in a dedicated non-removable non-volatile solid-state memory. It shall be possible to update the Operating Software by download from a remote personal computer over an Ethernet or USB connection. </w:t>
      </w:r>
    </w:p>
    <w:p w14:paraId="73071CEC"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have an i</w:t>
      </w:r>
      <w:r>
        <w:rPr>
          <w:rFonts w:ascii="Helvetica Neue" w:hAnsi="Helvetica Neue"/>
          <w:sz w:val="22"/>
          <w:szCs w:val="22"/>
        </w:rPr>
        <w:t>nternal real-time clock that continues to operate when external power is absent. It shall be capable of adjusting for Daylight Saving Time automatically and can be updated over the Internet using the Network Time Protocol (NTP).</w:t>
      </w:r>
    </w:p>
    <w:p w14:paraId="72ED77F3"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be capable</w:t>
      </w:r>
      <w:r>
        <w:rPr>
          <w:rFonts w:ascii="Helvetica Neue" w:hAnsi="Helvetica Neue"/>
          <w:sz w:val="22"/>
          <w:szCs w:val="22"/>
        </w:rPr>
        <w:t xml:space="preserve"> of outputting 250 universes of 512 channels of DMX-512.</w:t>
      </w:r>
    </w:p>
    <w:p w14:paraId="1B1FACFA"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output control data as Philips KiNet, and Art-Net II protocols.</w:t>
      </w:r>
    </w:p>
    <w:p w14:paraId="293BA480"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There shall be visual indicators on the server showing status of the controller.</w:t>
      </w:r>
    </w:p>
    <w:p w14:paraId="70228662"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be accessible over I</w:t>
      </w:r>
      <w:r>
        <w:rPr>
          <w:rFonts w:ascii="Helvetica Neue" w:hAnsi="Helvetica Neue"/>
          <w:sz w:val="22"/>
          <w:szCs w:val="22"/>
        </w:rPr>
        <w:t>P on its Ethernet interface. This shall allow status information, control and configuration options to be accessed remotely.</w:t>
      </w:r>
    </w:p>
    <w:p w14:paraId="778A4D2B"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support incoming LTC Timecode signal</w:t>
      </w:r>
    </w:p>
    <w:p w14:paraId="0FBF564C"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contain an RME Audio input card, supporting 8 channels of au</w:t>
      </w:r>
      <w:r>
        <w:rPr>
          <w:rFonts w:ascii="Helvetica Neue" w:hAnsi="Helvetica Neue"/>
          <w:sz w:val="22"/>
          <w:szCs w:val="22"/>
        </w:rPr>
        <w:t>dio over ADAT.</w:t>
      </w:r>
    </w:p>
    <w:p w14:paraId="3A5E55D6"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feature a light on the rear panel with a dedicated hardware switch to illuminate connectivity</w:t>
      </w:r>
    </w:p>
    <w:p w14:paraId="500FBD5F"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rear panel light shall be operable when the system is shut down.</w:t>
      </w:r>
    </w:p>
    <w:p w14:paraId="06E0BC0F"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support connection to a network to connect m</w:t>
      </w:r>
      <w:r>
        <w:rPr>
          <w:rFonts w:ascii="Helvetica Neue" w:hAnsi="Helvetica Neue"/>
          <w:sz w:val="22"/>
          <w:szCs w:val="22"/>
        </w:rPr>
        <w:t xml:space="preserve">ultiple systems together from its one control interface software. </w:t>
      </w:r>
    </w:p>
    <w:p w14:paraId="769B370E"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support multiple streams of timecode and audio data within a single networked system.</w:t>
      </w:r>
    </w:p>
    <w:p w14:paraId="3B9C0959" w14:textId="77777777" w:rsidR="00361D84" w:rsidRDefault="003636A9">
      <w:pPr>
        <w:numPr>
          <w:ilvl w:val="0"/>
          <w:numId w:val="2"/>
        </w:numPr>
        <w:rPr>
          <w:rFonts w:ascii="Helvetica Neue" w:eastAsia="Helvetica Neue" w:hAnsi="Helvetica Neue" w:cs="Helvetica Neue"/>
          <w:sz w:val="22"/>
          <w:szCs w:val="22"/>
        </w:rPr>
      </w:pPr>
      <w:r>
        <w:rPr>
          <w:rFonts w:ascii="Helvetica Neue" w:hAnsi="Helvetica Neue"/>
          <w:sz w:val="22"/>
          <w:szCs w:val="22"/>
        </w:rPr>
        <w:t>The server shall have a front loaded power button for resetting the unit without remov</w:t>
      </w:r>
      <w:r>
        <w:rPr>
          <w:rFonts w:ascii="Helvetica Neue" w:hAnsi="Helvetica Neue"/>
          <w:sz w:val="22"/>
          <w:szCs w:val="22"/>
        </w:rPr>
        <w:t>al of power.</w:t>
      </w:r>
    </w:p>
    <w:p w14:paraId="6C1F7F82" w14:textId="77777777" w:rsidR="00361D84" w:rsidRDefault="00361D84"/>
    <w:p w14:paraId="0F6B98D0" w14:textId="77777777" w:rsidR="00361D84" w:rsidRDefault="003636A9">
      <w:r>
        <w:rPr>
          <w:rFonts w:ascii="Helvetica Neue" w:hAnsi="Helvetica Neue"/>
          <w:sz w:val="22"/>
          <w:szCs w:val="22"/>
        </w:rPr>
        <w:t xml:space="preserve"> </w:t>
      </w:r>
    </w:p>
    <w:p w14:paraId="2DD21D55" w14:textId="77777777" w:rsidR="00361D84" w:rsidRDefault="003636A9">
      <w:r>
        <w:rPr>
          <w:rFonts w:ascii="Helvetica Neue" w:hAnsi="Helvetica Neue"/>
          <w:sz w:val="22"/>
          <w:szCs w:val="22"/>
        </w:rPr>
        <w:t>B.</w:t>
      </w:r>
      <w:r>
        <w:rPr>
          <w:rFonts w:ascii="Helvetica Neue" w:hAnsi="Helvetica Neue"/>
          <w:sz w:val="22"/>
          <w:szCs w:val="22"/>
        </w:rPr>
        <w:tab/>
        <w:t>Mechanical</w:t>
      </w:r>
    </w:p>
    <w:p w14:paraId="70BC2170"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be a black metal enclosure, 4U 19</w:t>
      </w:r>
      <w:r>
        <w:rPr>
          <w:rFonts w:ascii="Helvetica Neue" w:hAnsi="Helvetica Neue"/>
          <w:sz w:val="22"/>
          <w:szCs w:val="22"/>
        </w:rPr>
        <w:t xml:space="preserve">” </w:t>
      </w:r>
      <w:r>
        <w:rPr>
          <w:rFonts w:ascii="Helvetica Neue" w:hAnsi="Helvetica Neue"/>
          <w:sz w:val="22"/>
          <w:szCs w:val="22"/>
        </w:rPr>
        <w:t xml:space="preserve">rack mount. </w:t>
      </w:r>
    </w:p>
    <w:p w14:paraId="7C5BC48A"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be 445mm x 178mm x 593mm (17.52</w:t>
      </w:r>
      <w:r>
        <w:rPr>
          <w:rFonts w:ascii="Helvetica Neue" w:hAnsi="Helvetica Neue"/>
          <w:sz w:val="22"/>
          <w:szCs w:val="22"/>
        </w:rPr>
        <w:t xml:space="preserve">” </w:t>
      </w:r>
      <w:r>
        <w:rPr>
          <w:rFonts w:ascii="Helvetica Neue" w:hAnsi="Helvetica Neue"/>
          <w:sz w:val="22"/>
          <w:szCs w:val="22"/>
        </w:rPr>
        <w:t>x 7.00</w:t>
      </w:r>
      <w:r>
        <w:rPr>
          <w:rFonts w:ascii="Helvetica Neue" w:hAnsi="Helvetica Neue"/>
          <w:sz w:val="22"/>
          <w:szCs w:val="22"/>
        </w:rPr>
        <w:t xml:space="preserve">” </w:t>
      </w:r>
      <w:r>
        <w:rPr>
          <w:rFonts w:ascii="Helvetica Neue" w:hAnsi="Helvetica Neue"/>
          <w:sz w:val="22"/>
          <w:szCs w:val="22"/>
        </w:rPr>
        <w:t>x 23.45</w:t>
      </w:r>
      <w:r>
        <w:rPr>
          <w:rFonts w:ascii="Helvetica Neue" w:hAnsi="Helvetica Neue"/>
          <w:sz w:val="22"/>
          <w:szCs w:val="22"/>
        </w:rPr>
        <w:t>”</w:t>
      </w:r>
      <w:r>
        <w:rPr>
          <w:rFonts w:ascii="Helvetica Neue" w:hAnsi="Helvetica Neue"/>
          <w:sz w:val="22"/>
          <w:szCs w:val="22"/>
        </w:rPr>
        <w:t xml:space="preserve">). </w:t>
      </w:r>
    </w:p>
    <w:p w14:paraId="678FCFE7"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weigh 19.5kg (43lbs).</w:t>
      </w:r>
    </w:p>
    <w:p w14:paraId="1327AECE"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have front access to RAID drive con</w:t>
      </w:r>
      <w:r>
        <w:rPr>
          <w:rFonts w:ascii="Helvetica Neue" w:hAnsi="Helvetica Neue"/>
          <w:sz w:val="22"/>
          <w:szCs w:val="22"/>
        </w:rPr>
        <w:t>figuration for replacement of SSD drives.</w:t>
      </w:r>
    </w:p>
    <w:p w14:paraId="7469DF29"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have user replaceable SSD drives with no moving parts in storage drives.</w:t>
      </w:r>
    </w:p>
    <w:p w14:paraId="1CA32F4B"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operate in a temperature range of 5 - 35</w:t>
      </w:r>
      <w:r>
        <w:rPr>
          <w:rFonts w:ascii="Helvetica Neue" w:hAnsi="Helvetica Neue"/>
          <w:sz w:val="22"/>
          <w:szCs w:val="22"/>
        </w:rPr>
        <w:t xml:space="preserve">℃ </w:t>
      </w:r>
      <w:r>
        <w:rPr>
          <w:rFonts w:ascii="Helvetica Neue" w:hAnsi="Helvetica Neue"/>
          <w:sz w:val="22"/>
          <w:szCs w:val="22"/>
        </w:rPr>
        <w:t>(40 - 95</w:t>
      </w:r>
      <w:r>
        <w:rPr>
          <w:rFonts w:ascii="Helvetica Neue" w:hAnsi="Helvetica Neue"/>
          <w:sz w:val="22"/>
          <w:szCs w:val="22"/>
        </w:rPr>
        <w:t>℉</w:t>
      </w:r>
      <w:r>
        <w:rPr>
          <w:rFonts w:ascii="Helvetica Neue" w:hAnsi="Helvetica Neue"/>
          <w:sz w:val="22"/>
          <w:szCs w:val="22"/>
        </w:rPr>
        <w:t>).</w:t>
      </w:r>
    </w:p>
    <w:p w14:paraId="3B5A0C6A"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operate in a humidity range of 5 - 9</w:t>
      </w:r>
      <w:r>
        <w:rPr>
          <w:rFonts w:ascii="Helvetica Neue" w:hAnsi="Helvetica Neue"/>
          <w:sz w:val="22"/>
          <w:szCs w:val="22"/>
        </w:rPr>
        <w:t>5% non condensing.</w:t>
      </w:r>
    </w:p>
    <w:p w14:paraId="089B12E1"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operate at an altitude range of 0 - 2700m (0 - 8850 ft).</w:t>
      </w:r>
    </w:p>
    <w:p w14:paraId="40300972" w14:textId="77777777" w:rsidR="00361D84" w:rsidRDefault="003636A9">
      <w:pPr>
        <w:numPr>
          <w:ilvl w:val="0"/>
          <w:numId w:val="4"/>
        </w:numPr>
        <w:rPr>
          <w:rFonts w:ascii="Helvetica Neue" w:eastAsia="Helvetica Neue" w:hAnsi="Helvetica Neue" w:cs="Helvetica Neue"/>
          <w:sz w:val="22"/>
          <w:szCs w:val="22"/>
        </w:rPr>
      </w:pPr>
      <w:r>
        <w:rPr>
          <w:rFonts w:ascii="Helvetica Neue" w:hAnsi="Helvetica Neue"/>
          <w:sz w:val="22"/>
          <w:szCs w:val="22"/>
        </w:rPr>
        <w:t>The server shall feature user-replaceable filters for cooling fans, accessible with a standard toolkit.</w:t>
      </w:r>
    </w:p>
    <w:p w14:paraId="0DE72DBD" w14:textId="77777777" w:rsidR="00361D84" w:rsidRDefault="00361D84"/>
    <w:p w14:paraId="78D25E89" w14:textId="77777777" w:rsidR="00361D84" w:rsidRDefault="003636A9">
      <w:r>
        <w:rPr>
          <w:rFonts w:ascii="Helvetica Neue" w:hAnsi="Helvetica Neue"/>
          <w:sz w:val="22"/>
          <w:szCs w:val="22"/>
        </w:rPr>
        <w:t>C.</w:t>
      </w:r>
      <w:r>
        <w:rPr>
          <w:rFonts w:ascii="Helvetica Neue" w:hAnsi="Helvetica Neue"/>
          <w:sz w:val="22"/>
          <w:szCs w:val="22"/>
        </w:rPr>
        <w:tab/>
        <w:t>Electrical</w:t>
      </w:r>
    </w:p>
    <w:p w14:paraId="3981946C" w14:textId="77777777" w:rsidR="00361D84" w:rsidRDefault="003636A9">
      <w:pPr>
        <w:numPr>
          <w:ilvl w:val="0"/>
          <w:numId w:val="6"/>
        </w:numPr>
        <w:rPr>
          <w:rFonts w:ascii="Helvetica Neue" w:eastAsia="Helvetica Neue" w:hAnsi="Helvetica Neue" w:cs="Helvetica Neue"/>
          <w:sz w:val="22"/>
          <w:szCs w:val="22"/>
        </w:rPr>
      </w:pPr>
      <w:r>
        <w:rPr>
          <w:rFonts w:ascii="Helvetica Neue" w:hAnsi="Helvetica Neue"/>
          <w:sz w:val="22"/>
          <w:szCs w:val="22"/>
        </w:rPr>
        <w:t xml:space="preserve">The server shall have the following Inputs and Outputs. </w:t>
      </w:r>
    </w:p>
    <w:p w14:paraId="3B27C761"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1 x PowerCon True1 Input</w:t>
      </w:r>
    </w:p>
    <w:p w14:paraId="0018AD68"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1 x PowerCon True1 Loop Through</w:t>
      </w:r>
    </w:p>
    <w:p w14:paraId="4DC1281A"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4 x Video Format Conversion Bays for selectable output configuration</w:t>
      </w:r>
    </w:p>
    <w:p w14:paraId="062C4591" w14:textId="77777777" w:rsidR="00361D84" w:rsidRDefault="003636A9">
      <w:pPr>
        <w:numPr>
          <w:ilvl w:val="1"/>
          <w:numId w:val="7"/>
        </w:numPr>
        <w:rPr>
          <w:rFonts w:ascii="Helvetica Neue" w:eastAsia="Helvetica Neue" w:hAnsi="Helvetica Neue" w:cs="Helvetica Neue"/>
          <w:sz w:val="22"/>
          <w:szCs w:val="22"/>
        </w:rPr>
      </w:pPr>
      <w:r>
        <w:rPr>
          <w:rFonts w:ascii="Helvetica Neue" w:hAnsi="Helvetica Neue"/>
          <w:sz w:val="22"/>
          <w:szCs w:val="22"/>
        </w:rPr>
        <w:t>1 x DisplayPort 1.2 output for a Graphical User Interface (GUI)</w:t>
      </w:r>
    </w:p>
    <w:p w14:paraId="6B757DCD"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4 x HD-SD</w:t>
      </w:r>
      <w:r>
        <w:rPr>
          <w:rFonts w:ascii="Helvetica Neue" w:hAnsi="Helvetica Neue"/>
          <w:sz w:val="22"/>
          <w:szCs w:val="22"/>
        </w:rPr>
        <w:t>I / 2 of which are 3G-SDI Video Input (BNC)</w:t>
      </w:r>
    </w:p>
    <w:p w14:paraId="15680F2C"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2 x Balanced 3-pin XLR Output</w:t>
      </w:r>
    </w:p>
    <w:p w14:paraId="541ABB76"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2 x Balanced 3-pin XLR Input</w:t>
      </w:r>
    </w:p>
    <w:p w14:paraId="20968BB7"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1 x 6.3mm (</w:t>
      </w:r>
      <w:r>
        <w:rPr>
          <w:rFonts w:ascii="Helvetica Neue" w:hAnsi="Helvetica Neue"/>
          <w:sz w:val="22"/>
          <w:szCs w:val="22"/>
        </w:rPr>
        <w:t>¼”</w:t>
      </w:r>
      <w:r>
        <w:rPr>
          <w:rFonts w:ascii="Helvetica Neue" w:hAnsi="Helvetica Neue"/>
          <w:sz w:val="22"/>
          <w:szCs w:val="22"/>
        </w:rPr>
        <w:t>) Headphone Jack</w:t>
      </w:r>
    </w:p>
    <w:p w14:paraId="4A7AA9E5"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2 x ADAT/SPDIF via TOSLINK</w:t>
      </w:r>
    </w:p>
    <w:p w14:paraId="5ED49BCB"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2 x MIDI - In &amp; Out via 5-pin DIN</w:t>
      </w:r>
    </w:p>
    <w:p w14:paraId="1D69A047"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2 x 1Gb Ethernet with EtherCON connector</w:t>
      </w:r>
    </w:p>
    <w:p w14:paraId="78367BFC"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 xml:space="preserve">2 x 10Gb Ethernet </w:t>
      </w:r>
      <w:r>
        <w:rPr>
          <w:rFonts w:ascii="Helvetica Neue" w:hAnsi="Helvetica Neue"/>
          <w:sz w:val="22"/>
          <w:szCs w:val="22"/>
        </w:rPr>
        <w:t>with EtherCON connector</w:t>
      </w:r>
    </w:p>
    <w:p w14:paraId="5D3F7B97"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2 x USB 2.0</w:t>
      </w:r>
    </w:p>
    <w:p w14:paraId="6775323C"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3 x USB 3.0</w:t>
      </w:r>
    </w:p>
    <w:p w14:paraId="16151498"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1 x Firewire 800</w:t>
      </w:r>
    </w:p>
    <w:p w14:paraId="41C3DB2B"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1 x Genlok (BNC)</w:t>
      </w:r>
    </w:p>
    <w:p w14:paraId="11BBD332" w14:textId="77777777" w:rsidR="00361D84" w:rsidRDefault="003636A9">
      <w:pPr>
        <w:numPr>
          <w:ilvl w:val="0"/>
          <w:numId w:val="6"/>
        </w:numPr>
        <w:rPr>
          <w:rFonts w:ascii="Helvetica Neue" w:eastAsia="Helvetica Neue" w:hAnsi="Helvetica Neue" w:cs="Helvetica Neue"/>
          <w:sz w:val="22"/>
          <w:szCs w:val="22"/>
        </w:rPr>
      </w:pPr>
      <w:r>
        <w:rPr>
          <w:rFonts w:ascii="Helvetica Neue" w:hAnsi="Helvetica Neue"/>
          <w:sz w:val="22"/>
          <w:szCs w:val="22"/>
        </w:rPr>
        <w:t>The server shall offer an OLED display for status information.</w:t>
      </w:r>
    </w:p>
    <w:p w14:paraId="6DA1DF15" w14:textId="77777777" w:rsidR="00361D84" w:rsidRDefault="003636A9">
      <w:pPr>
        <w:numPr>
          <w:ilvl w:val="0"/>
          <w:numId w:val="6"/>
        </w:numPr>
        <w:rPr>
          <w:rFonts w:ascii="Helvetica Neue" w:eastAsia="Helvetica Neue" w:hAnsi="Helvetica Neue" w:cs="Helvetica Neue"/>
          <w:sz w:val="22"/>
          <w:szCs w:val="22"/>
        </w:rPr>
      </w:pPr>
      <w:r>
        <w:rPr>
          <w:rFonts w:ascii="Helvetica Neue" w:hAnsi="Helvetica Neue"/>
          <w:sz w:val="22"/>
          <w:szCs w:val="22"/>
        </w:rPr>
        <w:t>Video Format Conversion cards shall enable output connectivity changes.  These shall be available to order in t</w:t>
      </w:r>
      <w:r>
        <w:rPr>
          <w:rFonts w:ascii="Helvetica Neue" w:hAnsi="Helvetica Neue"/>
          <w:sz w:val="22"/>
          <w:szCs w:val="22"/>
        </w:rPr>
        <w:t>he following configurations:</w:t>
      </w:r>
    </w:p>
    <w:p w14:paraId="75F81220"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 xml:space="preserve">1 x DisplayPort 1.2 </w:t>
      </w:r>
    </w:p>
    <w:p w14:paraId="48DC4C3C" w14:textId="77777777" w:rsidR="00361D84" w:rsidRDefault="003636A9">
      <w:pPr>
        <w:numPr>
          <w:ilvl w:val="2"/>
          <w:numId w:val="6"/>
        </w:numPr>
        <w:rPr>
          <w:rFonts w:ascii="Helvetica Neue" w:eastAsia="Helvetica Neue" w:hAnsi="Helvetica Neue" w:cs="Helvetica Neue"/>
          <w:sz w:val="22"/>
          <w:szCs w:val="22"/>
        </w:rPr>
      </w:pPr>
      <w:r>
        <w:rPr>
          <w:rFonts w:ascii="Helvetica Neue" w:hAnsi="Helvetica Neue"/>
          <w:sz w:val="22"/>
          <w:szCs w:val="22"/>
        </w:rPr>
        <w:t>DisplayPort 1.2 output shall support up to 4092 x 2160 @ 60 Hz</w:t>
      </w:r>
    </w:p>
    <w:p w14:paraId="46658851"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 xml:space="preserve">4 x DVI Dual-link </w:t>
      </w:r>
    </w:p>
    <w:p w14:paraId="402B6231" w14:textId="77777777" w:rsidR="00361D84" w:rsidRDefault="003636A9">
      <w:pPr>
        <w:numPr>
          <w:ilvl w:val="2"/>
          <w:numId w:val="6"/>
        </w:numPr>
        <w:rPr>
          <w:rFonts w:ascii="Helvetica Neue" w:eastAsia="Helvetica Neue" w:hAnsi="Helvetica Neue" w:cs="Helvetica Neue"/>
          <w:sz w:val="22"/>
          <w:szCs w:val="22"/>
        </w:rPr>
      </w:pPr>
      <w:r>
        <w:rPr>
          <w:rFonts w:ascii="Helvetica Neue" w:hAnsi="Helvetica Neue"/>
          <w:sz w:val="22"/>
          <w:szCs w:val="22"/>
        </w:rPr>
        <w:t>All four DVI Dual-link shall support up to 1920 x 1200 @ 60Hz (in quad mode)</w:t>
      </w:r>
    </w:p>
    <w:p w14:paraId="5B62D8AD" w14:textId="77777777" w:rsidR="00361D84" w:rsidRDefault="003636A9">
      <w:pPr>
        <w:numPr>
          <w:ilvl w:val="2"/>
          <w:numId w:val="6"/>
        </w:numPr>
        <w:rPr>
          <w:rFonts w:ascii="Helvetica Neue" w:eastAsia="Helvetica Neue" w:hAnsi="Helvetica Neue" w:cs="Helvetica Neue"/>
          <w:sz w:val="22"/>
          <w:szCs w:val="22"/>
        </w:rPr>
      </w:pPr>
      <w:r>
        <w:rPr>
          <w:rFonts w:ascii="Helvetica Neue" w:hAnsi="Helvetica Neue"/>
          <w:sz w:val="22"/>
          <w:szCs w:val="22"/>
        </w:rPr>
        <w:t xml:space="preserve">Two of the DVI Dual-links shall support up to  </w:t>
      </w:r>
      <w:r>
        <w:rPr>
          <w:rFonts w:ascii="Helvetica Neue" w:hAnsi="Helvetica Neue"/>
          <w:sz w:val="22"/>
          <w:szCs w:val="22"/>
        </w:rPr>
        <w:t>2560 x 1600 @ 60Hz (in dual mode)</w:t>
      </w:r>
    </w:p>
    <w:p w14:paraId="7A1F4DBE" w14:textId="77777777" w:rsidR="00361D84" w:rsidRDefault="003636A9">
      <w:pPr>
        <w:numPr>
          <w:ilvl w:val="1"/>
          <w:numId w:val="6"/>
        </w:numPr>
        <w:rPr>
          <w:rFonts w:ascii="Helvetica Neue" w:eastAsia="Helvetica Neue" w:hAnsi="Helvetica Neue" w:cs="Helvetica Neue"/>
          <w:sz w:val="22"/>
          <w:szCs w:val="22"/>
        </w:rPr>
      </w:pPr>
      <w:r>
        <w:rPr>
          <w:rFonts w:ascii="Helvetica Neue" w:hAnsi="Helvetica Neue"/>
          <w:sz w:val="22"/>
          <w:szCs w:val="22"/>
        </w:rPr>
        <w:t>4 x 3G-SDI (BNC)</w:t>
      </w:r>
    </w:p>
    <w:p w14:paraId="1DF67D9E" w14:textId="77777777" w:rsidR="00361D84" w:rsidRDefault="003636A9">
      <w:pPr>
        <w:numPr>
          <w:ilvl w:val="2"/>
          <w:numId w:val="6"/>
        </w:numPr>
        <w:rPr>
          <w:rFonts w:ascii="Helvetica Neue" w:eastAsia="Helvetica Neue" w:hAnsi="Helvetica Neue" w:cs="Helvetica Neue"/>
          <w:sz w:val="22"/>
          <w:szCs w:val="22"/>
        </w:rPr>
      </w:pPr>
      <w:r>
        <w:rPr>
          <w:rFonts w:ascii="Helvetica Neue" w:hAnsi="Helvetica Neue"/>
          <w:sz w:val="22"/>
          <w:szCs w:val="22"/>
        </w:rPr>
        <w:t>All four 3G-SDI shall support up to 1080p level A and level B.</w:t>
      </w:r>
    </w:p>
    <w:p w14:paraId="143DD92A" w14:textId="77777777" w:rsidR="00361D84" w:rsidRDefault="003636A9">
      <w:pPr>
        <w:numPr>
          <w:ilvl w:val="0"/>
          <w:numId w:val="6"/>
        </w:numPr>
        <w:rPr>
          <w:rFonts w:ascii="Helvetica Neue" w:eastAsia="Helvetica Neue" w:hAnsi="Helvetica Neue" w:cs="Helvetica Neue"/>
          <w:sz w:val="22"/>
          <w:szCs w:val="22"/>
        </w:rPr>
      </w:pPr>
      <w:r>
        <w:rPr>
          <w:rFonts w:ascii="Helvetica Neue" w:hAnsi="Helvetica Neue"/>
          <w:sz w:val="22"/>
          <w:szCs w:val="22"/>
        </w:rPr>
        <w:t>The server shall be powered via a worldwide (100-240V AC) auto ranging internal power supply.</w:t>
      </w:r>
    </w:p>
    <w:p w14:paraId="23C0CDAB" w14:textId="77777777" w:rsidR="00361D84" w:rsidRDefault="003636A9">
      <w:pPr>
        <w:numPr>
          <w:ilvl w:val="0"/>
          <w:numId w:val="6"/>
        </w:numPr>
        <w:rPr>
          <w:rFonts w:ascii="Helvetica Neue" w:eastAsia="Helvetica Neue" w:hAnsi="Helvetica Neue" w:cs="Helvetica Neue"/>
          <w:sz w:val="22"/>
          <w:szCs w:val="22"/>
        </w:rPr>
      </w:pPr>
      <w:r>
        <w:rPr>
          <w:rFonts w:ascii="Helvetica Neue" w:hAnsi="Helvetica Neue"/>
          <w:sz w:val="22"/>
          <w:szCs w:val="22"/>
        </w:rPr>
        <w:t>The server shall be powered via a lockable Power</w:t>
      </w:r>
      <w:r>
        <w:rPr>
          <w:rFonts w:ascii="Helvetica Neue" w:hAnsi="Helvetica Neue"/>
          <w:sz w:val="22"/>
          <w:szCs w:val="22"/>
        </w:rPr>
        <w:t>Con True1 connector.</w:t>
      </w:r>
    </w:p>
    <w:p w14:paraId="369ECF72" w14:textId="77777777" w:rsidR="00361D84" w:rsidRDefault="003636A9">
      <w:pPr>
        <w:numPr>
          <w:ilvl w:val="0"/>
          <w:numId w:val="6"/>
        </w:numPr>
        <w:rPr>
          <w:rFonts w:ascii="Helvetica Neue" w:eastAsia="Helvetica Neue" w:hAnsi="Helvetica Neue" w:cs="Helvetica Neue"/>
          <w:sz w:val="22"/>
          <w:szCs w:val="22"/>
        </w:rPr>
      </w:pPr>
      <w:r>
        <w:rPr>
          <w:rFonts w:ascii="Helvetica Neue" w:hAnsi="Helvetica Neue"/>
          <w:sz w:val="22"/>
          <w:szCs w:val="22"/>
        </w:rPr>
        <w:t>The server shall offer a loop through connector for power.</w:t>
      </w:r>
    </w:p>
    <w:p w14:paraId="05891658" w14:textId="77777777" w:rsidR="00361D84" w:rsidRDefault="00361D84"/>
    <w:p w14:paraId="772ADDD8" w14:textId="77777777" w:rsidR="00361D84" w:rsidRDefault="003636A9">
      <w:r>
        <w:rPr>
          <w:rFonts w:ascii="Helvetica Neue" w:hAnsi="Helvetica Neue"/>
          <w:sz w:val="22"/>
          <w:szCs w:val="22"/>
        </w:rPr>
        <w:t>2.01  Software</w:t>
      </w:r>
    </w:p>
    <w:p w14:paraId="428DAA4B"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function as a 3D media server with advanced networking and interconnectivity options.</w:t>
      </w:r>
    </w:p>
    <w:p w14:paraId="4FCADEC7"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be based upon Windows 8.1 Embedded Pro.</w:t>
      </w:r>
    </w:p>
    <w:p w14:paraId="34D168D6"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have the operating software and media stored on separate drives.</w:t>
      </w:r>
    </w:p>
    <w:p w14:paraId="60AFACD6"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 xml:space="preserve">The software shall have a 3D pixel perfect simulation environment. </w:t>
      </w:r>
    </w:p>
    <w:p w14:paraId="4E867871"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software shall enable pixel perfect preview and playback.</w:t>
      </w:r>
    </w:p>
    <w:p w14:paraId="17C753B5"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multiple timelines,</w:t>
      </w:r>
      <w:r>
        <w:rPr>
          <w:rFonts w:ascii="Helvetica Neue" w:hAnsi="Helvetica Neue"/>
          <w:sz w:val="22"/>
          <w:szCs w:val="22"/>
        </w:rPr>
        <w:t xml:space="preserve"> crossfades and effects running concurrently.</w:t>
      </w:r>
    </w:p>
    <w:p w14:paraId="54E2F343"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playback of video media with individual pixels mapped to lighting fixtures or video products.</w:t>
      </w:r>
    </w:p>
    <w:p w14:paraId="219B2723"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 xml:space="preserve">The server shall have software built in mapping types, including perspective, parallel and </w:t>
      </w:r>
      <w:r>
        <w:rPr>
          <w:rFonts w:ascii="Helvetica Neue" w:hAnsi="Helvetica Neue"/>
          <w:sz w:val="22"/>
          <w:szCs w:val="22"/>
        </w:rPr>
        <w:t>direct mappings to allow for flexibility in programming and remapping pixels.</w:t>
      </w:r>
    </w:p>
    <w:p w14:paraId="58391C5D"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Show data may be downloaded from a remote personal computer over an Ethernet network connection or USB Drive from specific designer dongle software.</w:t>
      </w:r>
    </w:p>
    <w:p w14:paraId="220213E6"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offer a proj</w:t>
      </w:r>
      <w:r>
        <w:rPr>
          <w:rFonts w:ascii="Helvetica Neue" w:hAnsi="Helvetica Neue"/>
          <w:sz w:val="22"/>
          <w:szCs w:val="22"/>
        </w:rPr>
        <w:t>ector toolkit including Quick Calibration, Dynamic Blending and multiple types of output warping.</w:t>
      </w:r>
    </w:p>
    <w:p w14:paraId="44C2188D"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offer support for masks and soft-edge generation within the operating software (no third party software required).</w:t>
      </w:r>
    </w:p>
    <w:p w14:paraId="6534A353"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M</w:t>
      </w:r>
      <w:r>
        <w:rPr>
          <w:rFonts w:ascii="Helvetica Neue" w:hAnsi="Helvetica Neue"/>
          <w:sz w:val="22"/>
          <w:szCs w:val="22"/>
        </w:rPr>
        <w:t>IDI, OSC, Art-Net and UDP commands and triggers.</w:t>
      </w:r>
    </w:p>
    <w:p w14:paraId="2F6A99A5"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LTC timecode triggers for cues.</w:t>
      </w:r>
    </w:p>
    <w:p w14:paraId="27951766"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be controllable via a DMX input using a user-configurable DMX channel allocation.</w:t>
      </w:r>
    </w:p>
    <w:p w14:paraId="1DAF7056"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playback of DXV, Hap, HAP-</w:t>
      </w:r>
      <w:r>
        <w:rPr>
          <w:rFonts w:ascii="Helvetica Neue" w:hAnsi="Helvetica Neue"/>
          <w:sz w:val="22"/>
          <w:szCs w:val="22"/>
        </w:rPr>
        <w:t>Q and Lossless Animation codec formatted video files.</w:t>
      </w:r>
    </w:p>
    <w:p w14:paraId="6E754345"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playback of BMP, JPG, PNG, TIFF and TGA image files.</w:t>
      </w:r>
    </w:p>
    <w:p w14:paraId="23A29877"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playback of WAV and MP3 audio files.</w:t>
      </w:r>
    </w:p>
    <w:p w14:paraId="2FBFE460"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have a pixel accurate 3D simulator.</w:t>
      </w:r>
    </w:p>
    <w:p w14:paraId="6FA8F3DD"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 xml:space="preserve">The </w:t>
      </w:r>
      <w:r>
        <w:rPr>
          <w:rFonts w:ascii="Helvetica Neue" w:hAnsi="Helvetica Neue"/>
          <w:sz w:val="22"/>
          <w:szCs w:val="22"/>
        </w:rPr>
        <w:t>server shall support proxy files for 3D previsualization.</w:t>
      </w:r>
    </w:p>
    <w:p w14:paraId="3FA05FF1"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utilise UV maps for 3D content delivery.</w:t>
      </w:r>
    </w:p>
    <w:p w14:paraId="068D87BB"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media ingestion including understanding of file versions via specific naming convention.</w:t>
      </w:r>
    </w:p>
    <w:p w14:paraId="7E9CC8FA"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support f</w:t>
      </w:r>
      <w:r>
        <w:rPr>
          <w:rFonts w:ascii="Helvetica Neue" w:hAnsi="Helvetica Neue"/>
          <w:sz w:val="22"/>
          <w:szCs w:val="22"/>
        </w:rPr>
        <w:t>rame replacement in video files.</w:t>
      </w:r>
    </w:p>
    <w:p w14:paraId="5FD719ED"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offer connectivity to CAST Software BlackTrax motion tracking systems.</w:t>
      </w:r>
    </w:p>
    <w:p w14:paraId="5A0A83B8"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be capable of operating as a Master, Slave or Understudy depending on configuration.</w:t>
      </w:r>
    </w:p>
    <w:p w14:paraId="606C15E4"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 xml:space="preserve">An offline version of the server </w:t>
      </w:r>
      <w:r>
        <w:rPr>
          <w:rFonts w:ascii="Helvetica Neue" w:hAnsi="Helvetica Neue"/>
          <w:sz w:val="22"/>
          <w:szCs w:val="22"/>
        </w:rPr>
        <w:t>software shall be available for purchase as a Designer system, enabling pre-visualisation, programming and rendering of concepts.</w:t>
      </w:r>
    </w:p>
    <w:p w14:paraId="2D90A2D2"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Multiple Controllers shall automatically synchronise and share triggers when programmed as part of a single show and linked vi</w:t>
      </w:r>
      <w:r>
        <w:rPr>
          <w:rFonts w:ascii="Helvetica Neue" w:hAnsi="Helvetica Neue"/>
          <w:sz w:val="22"/>
          <w:szCs w:val="22"/>
        </w:rPr>
        <w:t>a Ethernet during playback.</w:t>
      </w:r>
    </w:p>
    <w:p w14:paraId="20C327B6" w14:textId="77777777" w:rsidR="00361D84" w:rsidRDefault="003636A9">
      <w:pPr>
        <w:numPr>
          <w:ilvl w:val="0"/>
          <w:numId w:val="9"/>
        </w:numPr>
        <w:rPr>
          <w:rFonts w:ascii="Helvetica Neue" w:eastAsia="Helvetica Neue" w:hAnsi="Helvetica Neue" w:cs="Helvetica Neue"/>
          <w:sz w:val="22"/>
          <w:szCs w:val="22"/>
        </w:rPr>
      </w:pPr>
      <w:r>
        <w:rPr>
          <w:rFonts w:ascii="Helvetica Neue" w:hAnsi="Helvetica Neue"/>
          <w:sz w:val="22"/>
          <w:szCs w:val="22"/>
        </w:rPr>
        <w:t>The server shall allow lighting to be programmed as separate zones, with independent triggering and manual intensity control.</w:t>
      </w:r>
    </w:p>
    <w:p w14:paraId="79D7274A" w14:textId="77777777" w:rsidR="00361D84" w:rsidRDefault="00361D84"/>
    <w:p w14:paraId="4E0B283C" w14:textId="77777777" w:rsidR="00361D84" w:rsidRDefault="003636A9">
      <w:r>
        <w:rPr>
          <w:rFonts w:ascii="Helvetica Neue" w:hAnsi="Helvetica Neue"/>
          <w:sz w:val="22"/>
          <w:szCs w:val="22"/>
        </w:rPr>
        <w:t>3.01 Accessories</w:t>
      </w:r>
    </w:p>
    <w:p w14:paraId="1D13646F" w14:textId="77777777" w:rsidR="00361D84" w:rsidRDefault="003636A9">
      <w:pPr>
        <w:numPr>
          <w:ilvl w:val="0"/>
          <w:numId w:val="11"/>
        </w:numPr>
        <w:rPr>
          <w:rFonts w:ascii="Helvetica Neue" w:eastAsia="Helvetica Neue" w:hAnsi="Helvetica Neue" w:cs="Helvetica Neue"/>
          <w:sz w:val="22"/>
          <w:szCs w:val="22"/>
        </w:rPr>
      </w:pPr>
      <w:r>
        <w:rPr>
          <w:rFonts w:ascii="Helvetica Neue" w:hAnsi="Helvetica Neue"/>
          <w:sz w:val="22"/>
          <w:szCs w:val="22"/>
        </w:rPr>
        <w:t>The server shall be supplied with the following packaged in a tray within the shippi</w:t>
      </w:r>
      <w:r>
        <w:rPr>
          <w:rFonts w:ascii="Helvetica Neue" w:hAnsi="Helvetica Neue"/>
          <w:sz w:val="22"/>
          <w:szCs w:val="22"/>
        </w:rPr>
        <w:t>ng container:</w:t>
      </w:r>
    </w:p>
    <w:p w14:paraId="0C00B99D"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USB Keyboard</w:t>
      </w:r>
    </w:p>
    <w:p w14:paraId="12DD73DC"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USB Mouse</w:t>
      </w:r>
    </w:p>
    <w:p w14:paraId="54B27EC3"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Mouse Pad</w:t>
      </w:r>
    </w:p>
    <w:p w14:paraId="5EB5CF63"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PowerCon True1 power cable</w:t>
      </w:r>
    </w:p>
    <w:p w14:paraId="7FE1ECEA"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PowerCon True1 loop through cable</w:t>
      </w:r>
    </w:p>
    <w:p w14:paraId="194AD90D"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Getting Started Guide</w:t>
      </w:r>
    </w:p>
    <w:p w14:paraId="67758DEE"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User Manual</w:t>
      </w:r>
    </w:p>
    <w:p w14:paraId="23D2C4DF" w14:textId="77777777" w:rsidR="00361D84" w:rsidRDefault="003636A9">
      <w:pPr>
        <w:numPr>
          <w:ilvl w:val="1"/>
          <w:numId w:val="11"/>
        </w:numPr>
        <w:rPr>
          <w:rFonts w:ascii="Helvetica Neue" w:eastAsia="Helvetica Neue" w:hAnsi="Helvetica Neue" w:cs="Helvetica Neue"/>
          <w:sz w:val="22"/>
          <w:szCs w:val="22"/>
        </w:rPr>
      </w:pPr>
      <w:r>
        <w:rPr>
          <w:rFonts w:ascii="Helvetica Neue" w:hAnsi="Helvetica Neue"/>
          <w:sz w:val="22"/>
          <w:szCs w:val="22"/>
        </w:rPr>
        <w:t>Back Mounting Rails</w:t>
      </w:r>
    </w:p>
    <w:p w14:paraId="67D75795" w14:textId="77777777" w:rsidR="00361D84" w:rsidRDefault="00361D84"/>
    <w:p w14:paraId="4B47CE4A" w14:textId="77777777" w:rsidR="00361D84" w:rsidRDefault="003636A9">
      <w:r>
        <w:rPr>
          <w:rFonts w:ascii="Helvetica Neue" w:hAnsi="Helvetica Neue"/>
          <w:sz w:val="22"/>
          <w:szCs w:val="22"/>
        </w:rPr>
        <w:t>4.01 Service, Documentation &amp; Training</w:t>
      </w:r>
    </w:p>
    <w:p w14:paraId="1CC1BA96" w14:textId="77777777" w:rsidR="00361D84" w:rsidRDefault="003636A9">
      <w:pPr>
        <w:numPr>
          <w:ilvl w:val="0"/>
          <w:numId w:val="13"/>
        </w:numPr>
        <w:rPr>
          <w:rFonts w:ascii="Helvetica Neue" w:eastAsia="Helvetica Neue" w:hAnsi="Helvetica Neue" w:cs="Helvetica Neue"/>
          <w:sz w:val="22"/>
          <w:szCs w:val="22"/>
        </w:rPr>
      </w:pPr>
      <w:r>
        <w:rPr>
          <w:rFonts w:ascii="Helvetica Neue" w:hAnsi="Helvetica Neue"/>
          <w:sz w:val="22"/>
          <w:szCs w:val="22"/>
        </w:rPr>
        <w:t>The server shall be covered by a 2 year return to base</w:t>
      </w:r>
      <w:r>
        <w:rPr>
          <w:rFonts w:ascii="Helvetica Neue" w:hAnsi="Helvetica Neue"/>
          <w:sz w:val="22"/>
          <w:szCs w:val="22"/>
        </w:rPr>
        <w:t xml:space="preserve"> hardware warranty, extendable to 5 years with an extended warranty package.</w:t>
      </w:r>
    </w:p>
    <w:p w14:paraId="4F1FCDD4" w14:textId="77777777" w:rsidR="00361D84" w:rsidRDefault="003636A9">
      <w:pPr>
        <w:numPr>
          <w:ilvl w:val="0"/>
          <w:numId w:val="13"/>
        </w:numPr>
        <w:rPr>
          <w:rFonts w:ascii="Helvetica Neue" w:eastAsia="Helvetica Neue" w:hAnsi="Helvetica Neue" w:cs="Helvetica Neue"/>
          <w:sz w:val="22"/>
          <w:szCs w:val="22"/>
        </w:rPr>
      </w:pPr>
      <w:r>
        <w:rPr>
          <w:rFonts w:ascii="Helvetica Neue" w:hAnsi="Helvetica Neue"/>
          <w:sz w:val="22"/>
          <w:szCs w:val="22"/>
        </w:rPr>
        <w:t>The server shall be supplied with free technical support via phone or email.</w:t>
      </w:r>
    </w:p>
    <w:p w14:paraId="122826D8" w14:textId="77777777" w:rsidR="00361D84" w:rsidRDefault="003636A9">
      <w:pPr>
        <w:numPr>
          <w:ilvl w:val="0"/>
          <w:numId w:val="13"/>
        </w:numPr>
        <w:rPr>
          <w:rFonts w:ascii="Helvetica Neue" w:eastAsia="Helvetica Neue" w:hAnsi="Helvetica Neue" w:cs="Helvetica Neue"/>
          <w:sz w:val="22"/>
          <w:szCs w:val="22"/>
        </w:rPr>
      </w:pPr>
      <w:r>
        <w:rPr>
          <w:rFonts w:ascii="Helvetica Neue" w:hAnsi="Helvetica Neue"/>
          <w:sz w:val="22"/>
          <w:szCs w:val="22"/>
        </w:rPr>
        <w:t>Regular training courses shall be offered for the server and operating software, at both foundation an</w:t>
      </w:r>
      <w:r>
        <w:rPr>
          <w:rFonts w:ascii="Helvetica Neue" w:hAnsi="Helvetica Neue"/>
          <w:sz w:val="22"/>
          <w:szCs w:val="22"/>
        </w:rPr>
        <w:t>d advanced levels.</w:t>
      </w:r>
    </w:p>
    <w:p w14:paraId="2966E45E" w14:textId="77777777" w:rsidR="00361D84" w:rsidRDefault="003636A9">
      <w:pPr>
        <w:numPr>
          <w:ilvl w:val="0"/>
          <w:numId w:val="13"/>
        </w:numPr>
        <w:rPr>
          <w:rFonts w:ascii="Helvetica Neue" w:eastAsia="Helvetica Neue" w:hAnsi="Helvetica Neue" w:cs="Helvetica Neue"/>
          <w:sz w:val="22"/>
          <w:szCs w:val="22"/>
        </w:rPr>
      </w:pPr>
      <w:r>
        <w:rPr>
          <w:rFonts w:ascii="Helvetica Neue" w:hAnsi="Helvetica Neue"/>
          <w:sz w:val="22"/>
          <w:szCs w:val="22"/>
        </w:rPr>
        <w:t>Documentation shall be provided via printed, online and video formats.</w:t>
      </w:r>
    </w:p>
    <w:p w14:paraId="6B53B0F4" w14:textId="77777777" w:rsidR="00361D84" w:rsidRDefault="003636A9">
      <w:pPr>
        <w:numPr>
          <w:ilvl w:val="0"/>
          <w:numId w:val="13"/>
        </w:numPr>
        <w:rPr>
          <w:rFonts w:ascii="Helvetica Neue" w:eastAsia="Helvetica Neue" w:hAnsi="Helvetica Neue" w:cs="Helvetica Neue"/>
          <w:sz w:val="22"/>
          <w:szCs w:val="22"/>
        </w:rPr>
      </w:pPr>
      <w:r>
        <w:rPr>
          <w:rFonts w:ascii="Helvetica Neue" w:hAnsi="Helvetica Neue"/>
          <w:sz w:val="22"/>
          <w:szCs w:val="22"/>
        </w:rPr>
        <w:t>An online knowledge base shall be provided for the server.</w:t>
      </w:r>
    </w:p>
    <w:p w14:paraId="04B8736F" w14:textId="77777777" w:rsidR="00361D84" w:rsidRDefault="00361D84"/>
    <w:sectPr w:rsidR="00361D84">
      <w:headerReference w:type="default" r:id="rId7"/>
      <w:footerReference w:type="default" r:id="rId8"/>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DBEC" w14:textId="77777777" w:rsidR="003636A9" w:rsidRDefault="003636A9">
      <w:r>
        <w:separator/>
      </w:r>
    </w:p>
  </w:endnote>
  <w:endnote w:type="continuationSeparator" w:id="0">
    <w:p w14:paraId="1AFAEA41" w14:textId="77777777" w:rsidR="003636A9" w:rsidRDefault="0036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AC1C" w14:textId="77777777" w:rsidR="00361D84" w:rsidRDefault="00361D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009D" w14:textId="77777777" w:rsidR="003636A9" w:rsidRDefault="003636A9">
      <w:r>
        <w:separator/>
      </w:r>
    </w:p>
  </w:footnote>
  <w:footnote w:type="continuationSeparator" w:id="0">
    <w:p w14:paraId="66D5C5A2" w14:textId="77777777" w:rsidR="003636A9" w:rsidRDefault="0036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87B3" w14:textId="77777777" w:rsidR="00361D84" w:rsidRDefault="00361D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5F3C"/>
    <w:multiLevelType w:val="hybridMultilevel"/>
    <w:tmpl w:val="9998D5DC"/>
    <w:numStyleLink w:val="ImportedStyle5"/>
  </w:abstractNum>
  <w:abstractNum w:abstractNumId="1" w15:restartNumberingAfterBreak="0">
    <w:nsid w:val="07613653"/>
    <w:multiLevelType w:val="hybridMultilevel"/>
    <w:tmpl w:val="AB28B182"/>
    <w:styleLink w:val="ImportedStyle2"/>
    <w:lvl w:ilvl="0" w:tplc="6D20B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EC94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2A0EE">
      <w:start w:val="1"/>
      <w:numFmt w:val="lowerRoman"/>
      <w:lvlText w:val="%3."/>
      <w:lvlJc w:val="left"/>
      <w:pPr>
        <w:ind w:left="2160" w:hanging="463"/>
      </w:pPr>
      <w:rPr>
        <w:rFonts w:hAnsi="Arial Unicode MS"/>
        <w:caps w:val="0"/>
        <w:smallCaps w:val="0"/>
        <w:strike w:val="0"/>
        <w:dstrike w:val="0"/>
        <w:outline w:val="0"/>
        <w:emboss w:val="0"/>
        <w:imprint w:val="0"/>
        <w:spacing w:val="0"/>
        <w:w w:val="100"/>
        <w:kern w:val="0"/>
        <w:position w:val="0"/>
        <w:highlight w:val="none"/>
        <w:vertAlign w:val="baseline"/>
      </w:rPr>
    </w:lvl>
    <w:lvl w:ilvl="3" w:tplc="3DCC3A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A3C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86D4C2">
      <w:start w:val="1"/>
      <w:numFmt w:val="lowerRoman"/>
      <w:lvlText w:val="%6."/>
      <w:lvlJc w:val="left"/>
      <w:pPr>
        <w:ind w:left="4320" w:hanging="463"/>
      </w:pPr>
      <w:rPr>
        <w:rFonts w:hAnsi="Arial Unicode MS"/>
        <w:caps w:val="0"/>
        <w:smallCaps w:val="0"/>
        <w:strike w:val="0"/>
        <w:dstrike w:val="0"/>
        <w:outline w:val="0"/>
        <w:emboss w:val="0"/>
        <w:imprint w:val="0"/>
        <w:spacing w:val="0"/>
        <w:w w:val="100"/>
        <w:kern w:val="0"/>
        <w:position w:val="0"/>
        <w:highlight w:val="none"/>
        <w:vertAlign w:val="baseline"/>
      </w:rPr>
    </w:lvl>
    <w:lvl w:ilvl="6" w:tplc="94561E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2072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424576">
      <w:start w:val="1"/>
      <w:numFmt w:val="lowerRoman"/>
      <w:lvlText w:val="%9."/>
      <w:lvlJc w:val="left"/>
      <w:pPr>
        <w:ind w:left="6480" w:hanging="4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793771"/>
    <w:multiLevelType w:val="hybridMultilevel"/>
    <w:tmpl w:val="54BC1A32"/>
    <w:numStyleLink w:val="ImportedStyle3"/>
  </w:abstractNum>
  <w:abstractNum w:abstractNumId="3" w15:restartNumberingAfterBreak="0">
    <w:nsid w:val="306A1684"/>
    <w:multiLevelType w:val="hybridMultilevel"/>
    <w:tmpl w:val="AB28B182"/>
    <w:numStyleLink w:val="ImportedStyle2"/>
  </w:abstractNum>
  <w:abstractNum w:abstractNumId="4" w15:restartNumberingAfterBreak="0">
    <w:nsid w:val="3088023A"/>
    <w:multiLevelType w:val="hybridMultilevel"/>
    <w:tmpl w:val="593EF4FA"/>
    <w:styleLink w:val="ImportedStyle1"/>
    <w:lvl w:ilvl="0" w:tplc="CD667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0EA5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56C006">
      <w:start w:val="1"/>
      <w:numFmt w:val="lowerRoman"/>
      <w:lvlText w:val="%3."/>
      <w:lvlJc w:val="left"/>
      <w:pPr>
        <w:ind w:left="2160" w:hanging="463"/>
      </w:pPr>
      <w:rPr>
        <w:rFonts w:hAnsi="Arial Unicode MS"/>
        <w:caps w:val="0"/>
        <w:smallCaps w:val="0"/>
        <w:strike w:val="0"/>
        <w:dstrike w:val="0"/>
        <w:outline w:val="0"/>
        <w:emboss w:val="0"/>
        <w:imprint w:val="0"/>
        <w:spacing w:val="0"/>
        <w:w w:val="100"/>
        <w:kern w:val="0"/>
        <w:position w:val="0"/>
        <w:highlight w:val="none"/>
        <w:vertAlign w:val="baseline"/>
      </w:rPr>
    </w:lvl>
    <w:lvl w:ilvl="3" w:tplc="584817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A274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FCE666">
      <w:start w:val="1"/>
      <w:numFmt w:val="lowerRoman"/>
      <w:lvlText w:val="%6."/>
      <w:lvlJc w:val="left"/>
      <w:pPr>
        <w:ind w:left="4320" w:hanging="463"/>
      </w:pPr>
      <w:rPr>
        <w:rFonts w:hAnsi="Arial Unicode MS"/>
        <w:caps w:val="0"/>
        <w:smallCaps w:val="0"/>
        <w:strike w:val="0"/>
        <w:dstrike w:val="0"/>
        <w:outline w:val="0"/>
        <w:emboss w:val="0"/>
        <w:imprint w:val="0"/>
        <w:spacing w:val="0"/>
        <w:w w:val="100"/>
        <w:kern w:val="0"/>
        <w:position w:val="0"/>
        <w:highlight w:val="none"/>
        <w:vertAlign w:val="baseline"/>
      </w:rPr>
    </w:lvl>
    <w:lvl w:ilvl="6" w:tplc="9B6E4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4A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B6D22C">
      <w:start w:val="1"/>
      <w:numFmt w:val="lowerRoman"/>
      <w:lvlText w:val="%9."/>
      <w:lvlJc w:val="left"/>
      <w:pPr>
        <w:ind w:left="6480" w:hanging="4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D819A6"/>
    <w:multiLevelType w:val="hybridMultilevel"/>
    <w:tmpl w:val="AA7A9EA2"/>
    <w:numStyleLink w:val="ImportedStyle6"/>
  </w:abstractNum>
  <w:abstractNum w:abstractNumId="6" w15:restartNumberingAfterBreak="0">
    <w:nsid w:val="466A10D0"/>
    <w:multiLevelType w:val="hybridMultilevel"/>
    <w:tmpl w:val="58180696"/>
    <w:styleLink w:val="ImportedStyle4"/>
    <w:lvl w:ilvl="0" w:tplc="F314E2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3AA4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D4366E">
      <w:start w:val="1"/>
      <w:numFmt w:val="lowerRoman"/>
      <w:lvlText w:val="%3."/>
      <w:lvlJc w:val="left"/>
      <w:pPr>
        <w:ind w:left="2160" w:hanging="463"/>
      </w:pPr>
      <w:rPr>
        <w:rFonts w:hAnsi="Arial Unicode MS"/>
        <w:caps w:val="0"/>
        <w:smallCaps w:val="0"/>
        <w:strike w:val="0"/>
        <w:dstrike w:val="0"/>
        <w:outline w:val="0"/>
        <w:emboss w:val="0"/>
        <w:imprint w:val="0"/>
        <w:spacing w:val="0"/>
        <w:w w:val="100"/>
        <w:kern w:val="0"/>
        <w:position w:val="0"/>
        <w:highlight w:val="none"/>
        <w:vertAlign w:val="baseline"/>
      </w:rPr>
    </w:lvl>
    <w:lvl w:ilvl="3" w:tplc="A3406D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C7B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0074BC">
      <w:start w:val="1"/>
      <w:numFmt w:val="lowerRoman"/>
      <w:lvlText w:val="%6."/>
      <w:lvlJc w:val="left"/>
      <w:pPr>
        <w:ind w:left="4320" w:hanging="463"/>
      </w:pPr>
      <w:rPr>
        <w:rFonts w:hAnsi="Arial Unicode MS"/>
        <w:caps w:val="0"/>
        <w:smallCaps w:val="0"/>
        <w:strike w:val="0"/>
        <w:dstrike w:val="0"/>
        <w:outline w:val="0"/>
        <w:emboss w:val="0"/>
        <w:imprint w:val="0"/>
        <w:spacing w:val="0"/>
        <w:w w:val="100"/>
        <w:kern w:val="0"/>
        <w:position w:val="0"/>
        <w:highlight w:val="none"/>
        <w:vertAlign w:val="baseline"/>
      </w:rPr>
    </w:lvl>
    <w:lvl w:ilvl="6" w:tplc="C97661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8646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2274">
      <w:start w:val="1"/>
      <w:numFmt w:val="lowerRoman"/>
      <w:lvlText w:val="%9."/>
      <w:lvlJc w:val="left"/>
      <w:pPr>
        <w:ind w:left="6480" w:hanging="4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0D6079"/>
    <w:multiLevelType w:val="hybridMultilevel"/>
    <w:tmpl w:val="AA7A9EA2"/>
    <w:styleLink w:val="ImportedStyle6"/>
    <w:lvl w:ilvl="0" w:tplc="4F9221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CEDE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16CFC2">
      <w:start w:val="1"/>
      <w:numFmt w:val="lowerRoman"/>
      <w:lvlText w:val="%3."/>
      <w:lvlJc w:val="left"/>
      <w:pPr>
        <w:ind w:left="2160" w:hanging="463"/>
      </w:pPr>
      <w:rPr>
        <w:rFonts w:hAnsi="Arial Unicode MS"/>
        <w:caps w:val="0"/>
        <w:smallCaps w:val="0"/>
        <w:strike w:val="0"/>
        <w:dstrike w:val="0"/>
        <w:outline w:val="0"/>
        <w:emboss w:val="0"/>
        <w:imprint w:val="0"/>
        <w:spacing w:val="0"/>
        <w:w w:val="100"/>
        <w:kern w:val="0"/>
        <w:position w:val="0"/>
        <w:highlight w:val="none"/>
        <w:vertAlign w:val="baseline"/>
      </w:rPr>
    </w:lvl>
    <w:lvl w:ilvl="3" w:tplc="D24400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AA7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8A7318">
      <w:start w:val="1"/>
      <w:numFmt w:val="lowerRoman"/>
      <w:lvlText w:val="%6."/>
      <w:lvlJc w:val="left"/>
      <w:pPr>
        <w:ind w:left="4320" w:hanging="463"/>
      </w:pPr>
      <w:rPr>
        <w:rFonts w:hAnsi="Arial Unicode MS"/>
        <w:caps w:val="0"/>
        <w:smallCaps w:val="0"/>
        <w:strike w:val="0"/>
        <w:dstrike w:val="0"/>
        <w:outline w:val="0"/>
        <w:emboss w:val="0"/>
        <w:imprint w:val="0"/>
        <w:spacing w:val="0"/>
        <w:w w:val="100"/>
        <w:kern w:val="0"/>
        <w:position w:val="0"/>
        <w:highlight w:val="none"/>
        <w:vertAlign w:val="baseline"/>
      </w:rPr>
    </w:lvl>
    <w:lvl w:ilvl="6" w:tplc="D9DEBA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9069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B0DD8C">
      <w:start w:val="1"/>
      <w:numFmt w:val="lowerRoman"/>
      <w:lvlText w:val="%9."/>
      <w:lvlJc w:val="left"/>
      <w:pPr>
        <w:ind w:left="6480" w:hanging="4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F252BE"/>
    <w:multiLevelType w:val="hybridMultilevel"/>
    <w:tmpl w:val="58180696"/>
    <w:numStyleLink w:val="ImportedStyle4"/>
  </w:abstractNum>
  <w:abstractNum w:abstractNumId="9" w15:restartNumberingAfterBreak="0">
    <w:nsid w:val="675339E5"/>
    <w:multiLevelType w:val="hybridMultilevel"/>
    <w:tmpl w:val="9998D5DC"/>
    <w:styleLink w:val="ImportedStyle5"/>
    <w:lvl w:ilvl="0" w:tplc="D1D0CB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61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67236">
      <w:start w:val="1"/>
      <w:numFmt w:val="lowerRoman"/>
      <w:lvlText w:val="%3."/>
      <w:lvlJc w:val="left"/>
      <w:pPr>
        <w:ind w:left="2160" w:hanging="463"/>
      </w:pPr>
      <w:rPr>
        <w:rFonts w:hAnsi="Arial Unicode MS"/>
        <w:caps w:val="0"/>
        <w:smallCaps w:val="0"/>
        <w:strike w:val="0"/>
        <w:dstrike w:val="0"/>
        <w:outline w:val="0"/>
        <w:emboss w:val="0"/>
        <w:imprint w:val="0"/>
        <w:spacing w:val="0"/>
        <w:w w:val="100"/>
        <w:kern w:val="0"/>
        <w:position w:val="0"/>
        <w:highlight w:val="none"/>
        <w:vertAlign w:val="baseline"/>
      </w:rPr>
    </w:lvl>
    <w:lvl w:ilvl="3" w:tplc="225C71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EA7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AA2962">
      <w:start w:val="1"/>
      <w:numFmt w:val="lowerRoman"/>
      <w:lvlText w:val="%6."/>
      <w:lvlJc w:val="left"/>
      <w:pPr>
        <w:ind w:left="4320" w:hanging="463"/>
      </w:pPr>
      <w:rPr>
        <w:rFonts w:hAnsi="Arial Unicode MS"/>
        <w:caps w:val="0"/>
        <w:smallCaps w:val="0"/>
        <w:strike w:val="0"/>
        <w:dstrike w:val="0"/>
        <w:outline w:val="0"/>
        <w:emboss w:val="0"/>
        <w:imprint w:val="0"/>
        <w:spacing w:val="0"/>
        <w:w w:val="100"/>
        <w:kern w:val="0"/>
        <w:position w:val="0"/>
        <w:highlight w:val="none"/>
        <w:vertAlign w:val="baseline"/>
      </w:rPr>
    </w:lvl>
    <w:lvl w:ilvl="6" w:tplc="FE8E26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3E4B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04A042">
      <w:start w:val="1"/>
      <w:numFmt w:val="lowerRoman"/>
      <w:lvlText w:val="%9."/>
      <w:lvlJc w:val="left"/>
      <w:pPr>
        <w:ind w:left="6480" w:hanging="4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5344EF"/>
    <w:multiLevelType w:val="hybridMultilevel"/>
    <w:tmpl w:val="593EF4FA"/>
    <w:numStyleLink w:val="ImportedStyle1"/>
  </w:abstractNum>
  <w:abstractNum w:abstractNumId="11" w15:restartNumberingAfterBreak="0">
    <w:nsid w:val="7F0A6BE9"/>
    <w:multiLevelType w:val="hybridMultilevel"/>
    <w:tmpl w:val="54BC1A32"/>
    <w:styleLink w:val="ImportedStyle3"/>
    <w:lvl w:ilvl="0" w:tplc="7A4C5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D4B5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E09656">
      <w:start w:val="1"/>
      <w:numFmt w:val="lowerRoman"/>
      <w:lvlText w:val="%3."/>
      <w:lvlJc w:val="left"/>
      <w:pPr>
        <w:ind w:left="2160" w:hanging="463"/>
      </w:pPr>
      <w:rPr>
        <w:rFonts w:hAnsi="Arial Unicode MS"/>
        <w:caps w:val="0"/>
        <w:smallCaps w:val="0"/>
        <w:strike w:val="0"/>
        <w:dstrike w:val="0"/>
        <w:outline w:val="0"/>
        <w:emboss w:val="0"/>
        <w:imprint w:val="0"/>
        <w:spacing w:val="0"/>
        <w:w w:val="100"/>
        <w:kern w:val="0"/>
        <w:position w:val="0"/>
        <w:highlight w:val="none"/>
        <w:vertAlign w:val="baseline"/>
      </w:rPr>
    </w:lvl>
    <w:lvl w:ilvl="3" w:tplc="C7FC81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E47C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4595E">
      <w:start w:val="1"/>
      <w:numFmt w:val="lowerRoman"/>
      <w:lvlText w:val="%6."/>
      <w:lvlJc w:val="left"/>
      <w:pPr>
        <w:ind w:left="4320" w:hanging="463"/>
      </w:pPr>
      <w:rPr>
        <w:rFonts w:hAnsi="Arial Unicode MS"/>
        <w:caps w:val="0"/>
        <w:smallCaps w:val="0"/>
        <w:strike w:val="0"/>
        <w:dstrike w:val="0"/>
        <w:outline w:val="0"/>
        <w:emboss w:val="0"/>
        <w:imprint w:val="0"/>
        <w:spacing w:val="0"/>
        <w:w w:val="100"/>
        <w:kern w:val="0"/>
        <w:position w:val="0"/>
        <w:highlight w:val="none"/>
        <w:vertAlign w:val="baseline"/>
      </w:rPr>
    </w:lvl>
    <w:lvl w:ilvl="6" w:tplc="C382D1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264A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88734C">
      <w:start w:val="1"/>
      <w:numFmt w:val="lowerRoman"/>
      <w:lvlText w:val="%9."/>
      <w:lvlJc w:val="left"/>
      <w:pPr>
        <w:ind w:left="6480" w:hanging="4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0"/>
  </w:num>
  <w:num w:numId="3">
    <w:abstractNumId w:val="1"/>
  </w:num>
  <w:num w:numId="4">
    <w:abstractNumId w:val="3"/>
  </w:num>
  <w:num w:numId="5">
    <w:abstractNumId w:val="11"/>
  </w:num>
  <w:num w:numId="6">
    <w:abstractNumId w:val="2"/>
  </w:num>
  <w:num w:numId="7">
    <w:abstractNumId w:val="2"/>
    <w:lvlOverride w:ilvl="0">
      <w:lvl w:ilvl="0" w:tplc="A2B21B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387422">
        <w:start w:val="1"/>
        <w:numFmt w:val="lowerLetter"/>
        <w:lvlText w:val="%2."/>
        <w:lvlJc w:val="left"/>
        <w:pPr>
          <w:tabs>
            <w:tab w:val="left" w:pos="425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48E65C">
        <w:start w:val="1"/>
        <w:numFmt w:val="lowerRoman"/>
        <w:lvlText w:val="%3."/>
        <w:lvlJc w:val="left"/>
        <w:pPr>
          <w:tabs>
            <w:tab w:val="left" w:pos="4252"/>
          </w:tabs>
          <w:ind w:left="2160"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243876">
        <w:start w:val="1"/>
        <w:numFmt w:val="decimal"/>
        <w:lvlText w:val="%4."/>
        <w:lvlJc w:val="left"/>
        <w:pPr>
          <w:tabs>
            <w:tab w:val="left" w:pos="425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686FC4">
        <w:start w:val="1"/>
        <w:numFmt w:val="lowerLetter"/>
        <w:lvlText w:val="%5."/>
        <w:lvlJc w:val="left"/>
        <w:pPr>
          <w:tabs>
            <w:tab w:val="left" w:pos="425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2865FC">
        <w:start w:val="1"/>
        <w:numFmt w:val="lowerRoman"/>
        <w:lvlText w:val="%6."/>
        <w:lvlJc w:val="left"/>
        <w:pPr>
          <w:ind w:left="4320"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DC2DB6">
        <w:start w:val="1"/>
        <w:numFmt w:val="decimal"/>
        <w:lvlText w:val="%7."/>
        <w:lvlJc w:val="left"/>
        <w:pPr>
          <w:tabs>
            <w:tab w:val="left" w:pos="425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0AAD2E">
        <w:start w:val="1"/>
        <w:numFmt w:val="lowerLetter"/>
        <w:lvlText w:val="%8."/>
        <w:lvlJc w:val="left"/>
        <w:pPr>
          <w:tabs>
            <w:tab w:val="left" w:pos="425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B29BDE">
        <w:start w:val="1"/>
        <w:numFmt w:val="lowerRoman"/>
        <w:lvlText w:val="%9."/>
        <w:lvlJc w:val="left"/>
        <w:pPr>
          <w:tabs>
            <w:tab w:val="left" w:pos="4252"/>
          </w:tabs>
          <w:ind w:left="6480" w:hanging="4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8"/>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84"/>
    <w:rsid w:val="00361D84"/>
    <w:rsid w:val="003636A9"/>
    <w:rsid w:val="00C2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4EB74"/>
  <w15:docId w15:val="{74E69371-B712-B94C-A7EB-3B491BC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Eddie Guevarra</cp:lastModifiedBy>
  <cp:revision>2</cp:revision>
  <dcterms:created xsi:type="dcterms:W3CDTF">2018-07-13T14:14:00Z</dcterms:created>
  <dcterms:modified xsi:type="dcterms:W3CDTF">2018-07-13T14:15:00Z</dcterms:modified>
</cp:coreProperties>
</file>